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EXPOSICIÓN DEL MINISTRO DE ECONOMÍA, MARTÍN GUZMÁN, SOBRE LA RENEGOCIACIÓN DE LA DEUDA </w:t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Aprobada ya en el Senado la ley que habilita la reestructuración de la deuda soberana, el día 12 de febrero, el Ministro de Economía de la Nación,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Martín Guzmán</w:t>
      </w:r>
      <w:r w:rsidDel="00000000" w:rsidR="00000000" w:rsidRPr="00000000">
        <w:rPr>
          <w:sz w:val="24"/>
          <w:szCs w:val="24"/>
          <w:rtl w:val="0"/>
        </w:rPr>
        <w:t xml:space="preserve">, se hizo presente en el recinto de la Cámara de Diputados de la Nación para responder preguntas a los Diputados y Diputadas sobre la deuda y la crisis que tiene Argentina.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ejes de las preguntas que preparó el interbloque de Juntos por el Cambio para el funcionario apuntaron a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estrategia de negociación de la deuda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la</w:t>
      </w:r>
      <w:r w:rsidDel="00000000" w:rsidR="00000000" w:rsidRPr="00000000">
        <w:rPr>
          <w:b w:val="1"/>
          <w:sz w:val="24"/>
          <w:szCs w:val="24"/>
          <w:rtl w:val="0"/>
        </w:rPr>
        <w:t xml:space="preserve"> capacidad de pago de la deuda</w:t>
      </w:r>
      <w:r w:rsidDel="00000000" w:rsidR="00000000" w:rsidRPr="00000000">
        <w:rPr>
          <w:sz w:val="24"/>
          <w:szCs w:val="24"/>
          <w:rtl w:val="0"/>
        </w:rPr>
        <w:t xml:space="preserve">; y los </w:t>
      </w:r>
      <w:r w:rsidDel="00000000" w:rsidR="00000000" w:rsidRPr="00000000">
        <w:rPr>
          <w:b w:val="1"/>
          <w:sz w:val="24"/>
          <w:szCs w:val="24"/>
          <w:rtl w:val="0"/>
        </w:rPr>
        <w:t xml:space="preserve">aspectos técnicos de la propuesta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Dentro de la exposición que realizó el Ministro hubieron varias definiciones significativas. Martín Guzmán afirmó que el principal objetivo es "</w:t>
      </w:r>
      <w:r w:rsidDel="00000000" w:rsidR="00000000" w:rsidRPr="00000000">
        <w:rPr>
          <w:b w:val="1"/>
          <w:sz w:val="24"/>
          <w:szCs w:val="24"/>
          <w:rtl w:val="0"/>
        </w:rPr>
        <w:t xml:space="preserve">resolver la profunda crisis</w:t>
      </w:r>
      <w:r w:rsidDel="00000000" w:rsidR="00000000" w:rsidRPr="00000000">
        <w:rPr>
          <w:sz w:val="24"/>
          <w:szCs w:val="24"/>
          <w:rtl w:val="0"/>
        </w:rPr>
        <w:t xml:space="preserve"> económica" que enfrentamos y para eso "preparamos un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macroeconómico integral</w:t>
      </w:r>
      <w:r w:rsidDel="00000000" w:rsidR="00000000" w:rsidRPr="00000000">
        <w:rPr>
          <w:sz w:val="24"/>
          <w:szCs w:val="24"/>
          <w:rtl w:val="0"/>
        </w:rPr>
        <w:t xml:space="preserve"> para enfrentar la crisis". Sin embargo, a lo largo de la presentación, no dio precisiones sobre el programa económico.</w:t>
      </w:r>
    </w:p>
    <w:p w:rsidR="00000000" w:rsidDel="00000000" w:rsidP="00000000" w:rsidRDefault="00000000" w:rsidRPr="00000000" w14:paraId="00000008">
      <w:pPr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Hizo énfasis sobre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voluntad firme de pagar la deuda</w:t>
      </w:r>
      <w:r w:rsidDel="00000000" w:rsidR="00000000" w:rsidRPr="00000000">
        <w:rPr>
          <w:sz w:val="24"/>
          <w:szCs w:val="24"/>
          <w:rtl w:val="0"/>
        </w:rPr>
        <w:t xml:space="preserve">, sin embargo afirmó que “el problema es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hay capacidad para hacerlo</w:t>
      </w:r>
      <w:r w:rsidDel="00000000" w:rsidR="00000000" w:rsidRPr="00000000">
        <w:rPr>
          <w:sz w:val="24"/>
          <w:szCs w:val="24"/>
          <w:rtl w:val="0"/>
        </w:rPr>
        <w:t xml:space="preserve">. Para eso, Argentina tiene que crecer, y para crecer, Argentina se tiene que sacar el peso de una deuda que asfixia”. Según el ministro, la única forma de que la Argentina ponga fin a su recesión y comience a responder a los vencimientos de deuda es que ese pasivo sea reestructurado”. En consecuencia, adelantó que, en la negociación por la deuda soberana, habrá </w:t>
      </w:r>
      <w:r w:rsidDel="00000000" w:rsidR="00000000" w:rsidRPr="00000000">
        <w:rPr>
          <w:b w:val="1"/>
          <w:sz w:val="24"/>
          <w:szCs w:val="24"/>
          <w:rtl w:val="0"/>
        </w:rPr>
        <w:t xml:space="preserve">"frustración" de parte de los bonistas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Apuntó al </w:t>
      </w:r>
      <w:r w:rsidDel="00000000" w:rsidR="00000000" w:rsidRPr="00000000">
        <w:rPr>
          <w:b w:val="1"/>
          <w:sz w:val="24"/>
          <w:szCs w:val="24"/>
          <w:rtl w:val="0"/>
        </w:rPr>
        <w:t xml:space="preserve">Fondo Monetario Internacional, como uno de los grandes responsables</w:t>
      </w:r>
      <w:r w:rsidDel="00000000" w:rsidR="00000000" w:rsidRPr="00000000">
        <w:rPr>
          <w:sz w:val="24"/>
          <w:szCs w:val="24"/>
          <w:rtl w:val="0"/>
        </w:rPr>
        <w:t xml:space="preserve"> de la deuda en nuestro país y también contra fondos e inversores globales: "</w:t>
      </w:r>
      <w:r w:rsidDel="00000000" w:rsidR="00000000" w:rsidRPr="00000000">
        <w:rPr>
          <w:b w:val="1"/>
          <w:sz w:val="24"/>
          <w:szCs w:val="24"/>
          <w:rtl w:val="0"/>
        </w:rPr>
        <w:t xml:space="preserve">no vamos a permitir que fondos de inversión extranjeros marquen la pauta de política macroeconómica</w:t>
      </w:r>
      <w:r w:rsidDel="00000000" w:rsidR="00000000" w:rsidRPr="00000000">
        <w:rPr>
          <w:sz w:val="24"/>
          <w:szCs w:val="24"/>
          <w:rtl w:val="0"/>
        </w:rPr>
        <w:t xml:space="preserve">. El sendero monetario y fiscal lo decidimos nosotros", sentenció, y agregó: "hay mucho dinero en juego y hay gente jugando fuerte, mientras otros juegan de manera cooperativa".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Sumado a esto, Guzmán dijo en su exposición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es sostenible una reducción del déficit fiscal en 2020</w:t>
      </w:r>
      <w:r w:rsidDel="00000000" w:rsidR="00000000" w:rsidRPr="00000000">
        <w:rPr>
          <w:sz w:val="24"/>
          <w:szCs w:val="24"/>
          <w:rtl w:val="0"/>
        </w:rPr>
        <w:t xml:space="preserve"> y adelantó que recién iba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haber un superávit pequeño en 2023</w:t>
      </w:r>
      <w:r w:rsidDel="00000000" w:rsidR="00000000" w:rsidRPr="00000000">
        <w:rPr>
          <w:sz w:val="24"/>
          <w:szCs w:val="24"/>
          <w:rtl w:val="0"/>
        </w:rPr>
        <w:t xml:space="preserve">. Con esta declaración, dio una suerte de pista sobre la intención de pedir, tanto a los bonistas privados como al Fondo Monetario Internacional,</w:t>
      </w:r>
      <w:r w:rsidDel="00000000" w:rsidR="00000000" w:rsidRPr="00000000">
        <w:rPr>
          <w:b w:val="1"/>
          <w:sz w:val="24"/>
          <w:szCs w:val="24"/>
          <w:rtl w:val="0"/>
        </w:rPr>
        <w:t xml:space="preserve"> tres años "de gracia"</w:t>
      </w:r>
      <w:r w:rsidDel="00000000" w:rsidR="00000000" w:rsidRPr="00000000">
        <w:rPr>
          <w:sz w:val="24"/>
          <w:szCs w:val="24"/>
          <w:rtl w:val="0"/>
        </w:rPr>
        <w:t xml:space="preserve">, es decir, la Argentina no pagaría nada durante ese período para poder reactivar su economía.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ministro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resolvió la incógnita</w:t>
      </w:r>
      <w:r w:rsidDel="00000000" w:rsidR="00000000" w:rsidRPr="00000000">
        <w:rPr>
          <w:sz w:val="24"/>
          <w:szCs w:val="24"/>
          <w:rtl w:val="0"/>
        </w:rPr>
        <w:t xml:space="preserve"> sobre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económico</w:t>
      </w:r>
      <w:r w:rsidDel="00000000" w:rsidR="00000000" w:rsidRPr="00000000">
        <w:rPr>
          <w:sz w:val="24"/>
          <w:szCs w:val="24"/>
          <w:rtl w:val="0"/>
        </w:rPr>
        <w:t xml:space="preserve"> del Gobierno Nacional, tampoco respondió a las preguntas sobre cuál va a ser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 del Fondo Monetario Internacional en la renegociación</w:t>
      </w:r>
      <w:r w:rsidDel="00000000" w:rsidR="00000000" w:rsidRPr="00000000">
        <w:rPr>
          <w:sz w:val="24"/>
          <w:szCs w:val="24"/>
          <w:rtl w:val="0"/>
        </w:rPr>
        <w:t xml:space="preserve"> de la deuda, no profundizó sobre los </w:t>
      </w:r>
      <w:r w:rsidDel="00000000" w:rsidR="00000000" w:rsidRPr="00000000">
        <w:rPr>
          <w:b w:val="1"/>
          <w:sz w:val="24"/>
          <w:szCs w:val="24"/>
          <w:rtl w:val="0"/>
        </w:rPr>
        <w:t xml:space="preserve">fundamentos por los cuales el Gobierno encuentra insostenible la deuda</w:t>
      </w:r>
      <w:r w:rsidDel="00000000" w:rsidR="00000000" w:rsidRPr="00000000">
        <w:rPr>
          <w:sz w:val="24"/>
          <w:szCs w:val="24"/>
          <w:rtl w:val="0"/>
        </w:rPr>
        <w:t xml:space="preserve">, ni dio precisiones sobre los dichos de la Vicepresidenta sobre </w:t>
      </w:r>
      <w:r w:rsidDel="00000000" w:rsidR="00000000" w:rsidRPr="00000000">
        <w:rPr>
          <w:b w:val="1"/>
          <w:sz w:val="24"/>
          <w:szCs w:val="24"/>
          <w:rtl w:val="0"/>
        </w:rPr>
        <w:t xml:space="preserve">exigir una fuerte quita</w:t>
      </w:r>
      <w:r w:rsidDel="00000000" w:rsidR="00000000" w:rsidRPr="00000000">
        <w:rPr>
          <w:sz w:val="24"/>
          <w:szCs w:val="24"/>
          <w:rtl w:val="0"/>
        </w:rPr>
        <w:t xml:space="preserve"> del capital de la deuda Argentina al Fondo Monetario Internacional.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exposición de Guzmán en la Cámara de Diputados, que probablemente buscaba mostrar un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endurecimiento en su discurso</w:t>
      </w:r>
      <w:r w:rsidDel="00000000" w:rsidR="00000000" w:rsidRPr="00000000">
        <w:rPr>
          <w:sz w:val="24"/>
          <w:szCs w:val="24"/>
          <w:rtl w:val="0"/>
        </w:rPr>
        <w:t xml:space="preserve">”, como táctica oficial ante los acreedores extranjeros, en realidad generó que, un día después de la presentación, los bonos en dólares de la deuda argentina perdieran hasta 4% en Wall Street. Esto hizo que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riesgo país subiera</w:t>
      </w:r>
      <w:r w:rsidDel="00000000" w:rsidR="00000000" w:rsidRPr="00000000">
        <w:rPr>
          <w:sz w:val="24"/>
          <w:szCs w:val="24"/>
          <w:rtl w:val="0"/>
        </w:rPr>
        <w:t xml:space="preserve"> 6,4% y otra vez supere los 2.000 puntos básicos, con una marca de 2.087.</w:t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presentación, lejos de mostrar precisiones,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dejó incertidumbre</w:t>
      </w:r>
      <w:r w:rsidDel="00000000" w:rsidR="00000000" w:rsidRPr="00000000">
        <w:rPr>
          <w:sz w:val="24"/>
          <w:szCs w:val="24"/>
          <w:rtl w:val="0"/>
        </w:rPr>
        <w:t xml:space="preserve">, y el Presidente del Interbloque de Juntos por el Cambio,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Mario Negri</w:t>
      </w:r>
      <w:r w:rsidDel="00000000" w:rsidR="00000000" w:rsidRPr="00000000">
        <w:rPr>
          <w:sz w:val="24"/>
          <w:szCs w:val="24"/>
          <w:rtl w:val="0"/>
        </w:rPr>
        <w:t xml:space="preserve">, sentenció que “la presentación tuvo </w:t>
      </w:r>
      <w:r w:rsidDel="00000000" w:rsidR="00000000" w:rsidRPr="00000000">
        <w:rPr>
          <w:b w:val="1"/>
          <w:sz w:val="24"/>
          <w:szCs w:val="24"/>
          <w:rtl w:val="0"/>
        </w:rPr>
        <w:t xml:space="preserve">gusto a poco</w:t>
      </w:r>
      <w:r w:rsidDel="00000000" w:rsidR="00000000" w:rsidRPr="00000000">
        <w:rPr>
          <w:sz w:val="24"/>
          <w:szCs w:val="24"/>
          <w:rtl w:val="0"/>
        </w:rPr>
        <w:t xml:space="preserve">. Nosotros formulamos 25 preguntas con mucha responsabilidad porque tenemos plena conciencia de que el endeudamiento en la Argentina arrastra muchos años. Esperábamos que el ministro dé </w:t>
      </w:r>
      <w:r w:rsidDel="00000000" w:rsidR="00000000" w:rsidRPr="00000000">
        <w:rPr>
          <w:b w:val="1"/>
          <w:sz w:val="24"/>
          <w:szCs w:val="24"/>
          <w:rtl w:val="0"/>
        </w:rPr>
        <w:t xml:space="preserve">más precisiones</w:t>
      </w:r>
      <w:r w:rsidDel="00000000" w:rsidR="00000000" w:rsidRPr="00000000">
        <w:rPr>
          <w:sz w:val="24"/>
          <w:szCs w:val="24"/>
          <w:rtl w:val="0"/>
        </w:rPr>
        <w:t xml:space="preserve"> sobre un programa económico", y agregó que es "preocupante que el gobierno no haya presentado el Presupuesto 2020”.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EQUIPO JOSEFINA MENDOZA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